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BA" w:rsidRPr="003C3EBA" w:rsidRDefault="003C3EBA" w:rsidP="003C3EBA">
      <w:pPr>
        <w:ind w:left="4536"/>
        <w:jc w:val="both"/>
        <w:rPr>
          <w:sz w:val="26"/>
          <w:szCs w:val="26"/>
        </w:rPr>
      </w:pPr>
      <w:r w:rsidRPr="003C3EBA">
        <w:rPr>
          <w:sz w:val="26"/>
          <w:szCs w:val="26"/>
        </w:rPr>
        <w:t>Приложение №5</w:t>
      </w:r>
    </w:p>
    <w:p w:rsidR="003C3EBA" w:rsidRPr="003C3EBA" w:rsidRDefault="003C3EBA" w:rsidP="003C3EBA">
      <w:pPr>
        <w:widowControl w:val="0"/>
        <w:autoSpaceDE w:val="0"/>
        <w:autoSpaceDN w:val="0"/>
        <w:ind w:left="4536"/>
        <w:jc w:val="both"/>
        <w:rPr>
          <w:sz w:val="22"/>
        </w:rPr>
      </w:pPr>
      <w:r w:rsidRPr="003C3EBA">
        <w:rPr>
          <w:sz w:val="22"/>
        </w:rPr>
        <w:t xml:space="preserve">к Порядку обеспечения бесплатным набором продуктов питания обучающихся 1-4 классов </w:t>
      </w:r>
    </w:p>
    <w:p w:rsidR="003C3EBA" w:rsidRPr="003C3EBA" w:rsidRDefault="003C3EBA" w:rsidP="003C3EBA">
      <w:pPr>
        <w:tabs>
          <w:tab w:val="left" w:pos="4536"/>
        </w:tabs>
        <w:ind w:left="4536"/>
        <w:jc w:val="both"/>
        <w:rPr>
          <w:sz w:val="22"/>
        </w:rPr>
      </w:pPr>
      <w:r w:rsidRPr="003C3EBA">
        <w:rPr>
          <w:sz w:val="22"/>
        </w:rPr>
        <w:t>в период освоения ими образовательных программ основного общего и среднего общего образования с применением электронного обучения и дистанционных образовательных технологий в общеобразовательных организациях муниципального района</w:t>
      </w:r>
    </w:p>
    <w:p w:rsidR="003C3EBA" w:rsidRPr="003C3EBA" w:rsidRDefault="003C3EBA" w:rsidP="003C3EBA">
      <w:pPr>
        <w:tabs>
          <w:tab w:val="left" w:pos="4536"/>
        </w:tabs>
        <w:ind w:left="4536"/>
        <w:jc w:val="both"/>
        <w:rPr>
          <w:sz w:val="26"/>
          <w:szCs w:val="26"/>
        </w:rPr>
      </w:pPr>
    </w:p>
    <w:p w:rsidR="003C3EBA" w:rsidRPr="003C3EBA" w:rsidRDefault="003C3EBA" w:rsidP="003C3EBA">
      <w:pPr>
        <w:jc w:val="center"/>
        <w:rPr>
          <w:sz w:val="28"/>
          <w:szCs w:val="28"/>
        </w:rPr>
      </w:pPr>
      <w:r w:rsidRPr="003C3EBA">
        <w:rPr>
          <w:sz w:val="28"/>
          <w:szCs w:val="28"/>
        </w:rPr>
        <w:t>Лица, которые не включаются в состав семьи при исчислении величины среднедушевого дохода по п.2.13</w:t>
      </w:r>
    </w:p>
    <w:p w:rsidR="003C3EBA" w:rsidRPr="003C3EBA" w:rsidRDefault="003C3EBA" w:rsidP="003C3EBA">
      <w:pPr>
        <w:jc w:val="right"/>
        <w:rPr>
          <w:sz w:val="26"/>
          <w:szCs w:val="26"/>
        </w:rPr>
      </w:pPr>
    </w:p>
    <w:p w:rsidR="003C3EBA" w:rsidRPr="003C3EBA" w:rsidRDefault="003C3EBA" w:rsidP="003C3EBA">
      <w:pPr>
        <w:pStyle w:val="1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3C3EBA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1) дети в возрасте до 18 лет при приобретении ими полной дееспособности в соответствии с законодательством Российской Федерации (за исключением </w:t>
      </w:r>
      <w:proofErr w:type="gramStart"/>
      <w:r w:rsidRPr="003C3EBA">
        <w:rPr>
          <w:rFonts w:ascii="Times New Roman" w:hAnsi="Times New Roman" w:cs="Times New Roman"/>
          <w:color w:val="000000"/>
          <w:spacing w:val="0"/>
          <w:sz w:val="28"/>
          <w:szCs w:val="28"/>
        </w:rPr>
        <w:t>обучающегося</w:t>
      </w:r>
      <w:proofErr w:type="gramEnd"/>
      <w:r w:rsidRPr="003C3EBA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из малообеспеченной, многодетной семьи, воспитывающимися одиноким родителем);</w:t>
      </w:r>
      <w:bookmarkStart w:id="0" w:name="_GoBack"/>
      <w:bookmarkEnd w:id="0"/>
    </w:p>
    <w:p w:rsidR="003C3EBA" w:rsidRPr="003C3EBA" w:rsidRDefault="003C3EBA" w:rsidP="003C3EBA">
      <w:pPr>
        <w:pStyle w:val="1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3C3EBA">
        <w:rPr>
          <w:rFonts w:ascii="Times New Roman" w:hAnsi="Times New Roman" w:cs="Times New Roman"/>
          <w:color w:val="000000"/>
          <w:spacing w:val="0"/>
          <w:sz w:val="28"/>
          <w:szCs w:val="28"/>
        </w:rPr>
        <w:t>2) дети, в отношении которых родители лишены родительских прав (ограничены в родительских правах);</w:t>
      </w:r>
    </w:p>
    <w:p w:rsidR="003C3EBA" w:rsidRPr="003C3EBA" w:rsidRDefault="003C3EBA" w:rsidP="003C3EBA">
      <w:pPr>
        <w:pStyle w:val="1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3C3EBA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3) дети, находящиеся на полном государственном обеспечении (за исключением </w:t>
      </w:r>
      <w:proofErr w:type="gramStart"/>
      <w:r w:rsidRPr="003C3EBA">
        <w:rPr>
          <w:rFonts w:ascii="Times New Roman" w:hAnsi="Times New Roman" w:cs="Times New Roman"/>
          <w:color w:val="000000"/>
          <w:spacing w:val="0"/>
          <w:sz w:val="28"/>
          <w:szCs w:val="28"/>
        </w:rPr>
        <w:t>обучающегося</w:t>
      </w:r>
      <w:proofErr w:type="gramEnd"/>
      <w:r w:rsidRPr="003C3EBA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из малообеспеченной, многодетной семьи, воспитывающимися одиноким родителем, находящегося под опекой (попечительством);</w:t>
      </w:r>
    </w:p>
    <w:p w:rsidR="003C3EBA" w:rsidRPr="003C3EBA" w:rsidRDefault="003C3EBA" w:rsidP="003C3EBA">
      <w:pPr>
        <w:pStyle w:val="1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3C3EBA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4) родитель </w:t>
      </w:r>
      <w:proofErr w:type="gramStart"/>
      <w:r w:rsidRPr="003C3EBA">
        <w:rPr>
          <w:rFonts w:ascii="Times New Roman" w:hAnsi="Times New Roman" w:cs="Times New Roman"/>
          <w:color w:val="000000"/>
          <w:spacing w:val="0"/>
          <w:sz w:val="28"/>
          <w:szCs w:val="28"/>
        </w:rPr>
        <w:t>обучающегося</w:t>
      </w:r>
      <w:proofErr w:type="gramEnd"/>
      <w:r w:rsidRPr="003C3EBA">
        <w:rPr>
          <w:rFonts w:ascii="Times New Roman" w:hAnsi="Times New Roman" w:cs="Times New Roman"/>
          <w:color w:val="000000"/>
          <w:spacing w:val="0"/>
          <w:sz w:val="28"/>
          <w:szCs w:val="28"/>
        </w:rPr>
        <w:t>, лишенный родительских прав (ограниченный в родительских правах) в отношении обучающегося;</w:t>
      </w:r>
    </w:p>
    <w:p w:rsidR="003C3EBA" w:rsidRPr="003C3EBA" w:rsidRDefault="003C3EBA" w:rsidP="003C3EBA">
      <w:pPr>
        <w:pStyle w:val="1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3C3EBA">
        <w:rPr>
          <w:rFonts w:ascii="Times New Roman" w:hAnsi="Times New Roman" w:cs="Times New Roman"/>
          <w:color w:val="000000"/>
          <w:spacing w:val="0"/>
          <w:sz w:val="28"/>
          <w:szCs w:val="28"/>
        </w:rPr>
        <w:t>5) родитель (усыновитель, опекун, попечитель, приемный родитель) обучающегося, его супруг (супруга), проходящие военную службу по призыву, а также военнослужащие, обучающиеся в военных профессиональных организациях и военных образовательных организациях высшего образования, не заключившие контракт о прохождении военной службы;</w:t>
      </w:r>
    </w:p>
    <w:p w:rsidR="003C3EBA" w:rsidRPr="003C3EBA" w:rsidRDefault="003C3EBA" w:rsidP="003C3EBA">
      <w:pPr>
        <w:pStyle w:val="1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3C3EBA">
        <w:rPr>
          <w:rFonts w:ascii="Times New Roman" w:hAnsi="Times New Roman" w:cs="Times New Roman"/>
          <w:color w:val="000000"/>
          <w:spacing w:val="0"/>
          <w:sz w:val="28"/>
          <w:szCs w:val="28"/>
        </w:rPr>
        <w:t>6) родитель (усыновитель, опекун, попечитель, приемный родитель) обучающегося, его супруг (супруга), несовершеннолетние дети, отбывающие наказание в виде лишения свободы, в отношении которых избрана мера пресечения в виде заключения под стражу, или в отношении которых назначены принудительные меры медицинского характера (за исключением принудительного наблюдения и лечения у врача-психиатра в амбулаторных условиях);</w:t>
      </w:r>
    </w:p>
    <w:p w:rsidR="003C3EBA" w:rsidRPr="003C3EBA" w:rsidRDefault="003C3EBA" w:rsidP="003C3EBA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proofErr w:type="gramStart"/>
      <w:r w:rsidRPr="003C3EBA">
        <w:rPr>
          <w:rFonts w:ascii="Times New Roman" w:hAnsi="Times New Roman" w:cs="Times New Roman"/>
          <w:color w:val="000000"/>
          <w:spacing w:val="0"/>
          <w:sz w:val="28"/>
          <w:szCs w:val="28"/>
        </w:rPr>
        <w:t>7) родитель обучающегося, не состоящий в браке со вторым родителем обучающегося, не проживающий в семье обучающегося и предоставляющий алименты на несовершеннолетних детей второго родителя обучающегося.</w:t>
      </w:r>
      <w:proofErr w:type="gramEnd"/>
    </w:p>
    <w:p w:rsidR="003C3EBA" w:rsidRPr="003C3EBA" w:rsidRDefault="003C3EBA" w:rsidP="003C3EBA">
      <w:pPr>
        <w:jc w:val="right"/>
        <w:rPr>
          <w:sz w:val="26"/>
          <w:szCs w:val="26"/>
        </w:rPr>
      </w:pPr>
    </w:p>
    <w:p w:rsidR="003C3EBA" w:rsidRPr="003C3EBA" w:rsidRDefault="003C3EBA" w:rsidP="003C3EBA">
      <w:pPr>
        <w:jc w:val="right"/>
        <w:rPr>
          <w:sz w:val="26"/>
          <w:szCs w:val="26"/>
        </w:rPr>
      </w:pPr>
    </w:p>
    <w:p w:rsidR="003C3EBA" w:rsidRPr="003C3EBA" w:rsidRDefault="003C3EBA" w:rsidP="003C3EBA">
      <w:pPr>
        <w:jc w:val="right"/>
        <w:rPr>
          <w:sz w:val="26"/>
          <w:szCs w:val="26"/>
        </w:rPr>
      </w:pPr>
    </w:p>
    <w:p w:rsidR="003C3EBA" w:rsidRPr="003C3EBA" w:rsidRDefault="003C3EBA" w:rsidP="003C3EBA">
      <w:pPr>
        <w:jc w:val="right"/>
        <w:rPr>
          <w:sz w:val="26"/>
          <w:szCs w:val="26"/>
        </w:rPr>
        <w:sectPr w:rsidR="003C3EBA" w:rsidRPr="003C3EBA" w:rsidSect="00B76EB9">
          <w:pgSz w:w="11909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5465E" w:rsidRPr="003C3EBA" w:rsidRDefault="003C3EBA"/>
    <w:sectPr w:rsidR="0075465E" w:rsidRPr="003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BA"/>
    <w:rsid w:val="000D4C65"/>
    <w:rsid w:val="003C3EBA"/>
    <w:rsid w:val="00B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3C3EBA"/>
    <w:rPr>
      <w:spacing w:val="12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C3EBA"/>
    <w:pPr>
      <w:widowControl w:val="0"/>
      <w:shd w:val="clear" w:color="auto" w:fill="FFFFFF"/>
      <w:spacing w:before="420" w:after="780" w:line="0" w:lineRule="atLeast"/>
      <w:jc w:val="both"/>
    </w:pPr>
    <w:rPr>
      <w:rFonts w:asciiTheme="minorHAnsi" w:eastAsiaTheme="minorHAnsi" w:hAnsiTheme="minorHAnsi" w:cstheme="minorBidi"/>
      <w:spacing w:val="1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3C3EBA"/>
    <w:rPr>
      <w:spacing w:val="12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C3EBA"/>
    <w:pPr>
      <w:widowControl w:val="0"/>
      <w:shd w:val="clear" w:color="auto" w:fill="FFFFFF"/>
      <w:spacing w:before="420" w:after="780" w:line="0" w:lineRule="atLeast"/>
      <w:jc w:val="both"/>
    </w:pPr>
    <w:rPr>
      <w:rFonts w:asciiTheme="minorHAnsi" w:eastAsiaTheme="minorHAnsi" w:hAnsiTheme="minorHAnsi" w:cstheme="minorBidi"/>
      <w:spacing w:val="1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2022-01-20T09:21:00Z</dcterms:created>
  <dcterms:modified xsi:type="dcterms:W3CDTF">2022-01-20T09:21:00Z</dcterms:modified>
</cp:coreProperties>
</file>